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E6" w:rsidRPr="00B513F6" w:rsidRDefault="0058066E" w:rsidP="00B513F6">
      <w:pPr>
        <w:jc w:val="center"/>
        <w:rPr>
          <w:sz w:val="44"/>
          <w:szCs w:val="44"/>
        </w:rPr>
      </w:pPr>
      <w:r w:rsidRPr="00B513F6">
        <w:rPr>
          <w:rFonts w:hint="eastAsia"/>
          <w:sz w:val="44"/>
          <w:szCs w:val="44"/>
        </w:rPr>
        <w:t>雷山县人民医院妇科简介</w:t>
      </w:r>
    </w:p>
    <w:p w:rsidR="00A97F95" w:rsidRDefault="00A97F95" w:rsidP="00B513F6">
      <w:pPr>
        <w:pStyle w:val="a3"/>
        <w:spacing w:line="440" w:lineRule="exact"/>
        <w:ind w:left="420" w:firstLine="480"/>
        <w:rPr>
          <w:rFonts w:hint="eastAsia"/>
          <w:sz w:val="24"/>
          <w:szCs w:val="24"/>
        </w:rPr>
      </w:pPr>
    </w:p>
    <w:p w:rsidR="0058066E" w:rsidRPr="00A97F95" w:rsidRDefault="0058066E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雷山县人民医院为满足全县人民的健康需求，于2018年6月1日正式将妇产科分科，单独开设妇科病区。妇科现有床位35张，位于重新装修一新的老住院大楼二楼，环境宽敞、明亮。妇科科室人才齐全，</w:t>
      </w:r>
      <w:r w:rsidR="004E09A3" w:rsidRPr="00A97F95">
        <w:rPr>
          <w:rFonts w:ascii="仿宋_GB2312" w:eastAsia="仿宋_GB2312" w:hint="eastAsia"/>
          <w:sz w:val="32"/>
          <w:szCs w:val="32"/>
        </w:rPr>
        <w:t>现有医护人员10人，其中</w:t>
      </w:r>
      <w:r w:rsidRPr="00A97F95">
        <w:rPr>
          <w:rFonts w:ascii="仿宋_GB2312" w:eastAsia="仿宋_GB2312" w:hint="eastAsia"/>
          <w:sz w:val="32"/>
          <w:szCs w:val="32"/>
        </w:rPr>
        <w:t>主治医师</w:t>
      </w:r>
      <w:r w:rsidR="004E09A3" w:rsidRPr="00A97F95">
        <w:rPr>
          <w:rFonts w:ascii="仿宋_GB2312" w:eastAsia="仿宋_GB2312" w:hint="eastAsia"/>
          <w:sz w:val="32"/>
          <w:szCs w:val="32"/>
        </w:rPr>
        <w:t>1</w:t>
      </w:r>
      <w:r w:rsidRPr="00A97F95">
        <w:rPr>
          <w:rFonts w:ascii="仿宋_GB2312" w:eastAsia="仿宋_GB2312" w:hint="eastAsia"/>
          <w:sz w:val="32"/>
          <w:szCs w:val="32"/>
        </w:rPr>
        <w:t>名，住院医师3名，主管护师1名，护师</w:t>
      </w:r>
      <w:r w:rsidR="00A93BB8" w:rsidRPr="00A97F95">
        <w:rPr>
          <w:rFonts w:ascii="仿宋_GB2312" w:eastAsia="仿宋_GB2312" w:hint="eastAsia"/>
          <w:sz w:val="32"/>
          <w:szCs w:val="32"/>
        </w:rPr>
        <w:t>2</w:t>
      </w:r>
      <w:r w:rsidRPr="00A97F95">
        <w:rPr>
          <w:rFonts w:ascii="仿宋_GB2312" w:eastAsia="仿宋_GB2312" w:hint="eastAsia"/>
          <w:sz w:val="32"/>
          <w:szCs w:val="32"/>
        </w:rPr>
        <w:t>名，</w:t>
      </w:r>
      <w:r w:rsidR="00A93BB8" w:rsidRPr="00A97F95">
        <w:rPr>
          <w:rFonts w:ascii="仿宋_GB2312" w:eastAsia="仿宋_GB2312" w:hint="eastAsia"/>
          <w:sz w:val="32"/>
          <w:szCs w:val="32"/>
        </w:rPr>
        <w:t>护士2名，</w:t>
      </w:r>
      <w:r w:rsidR="00DC3F4F" w:rsidRPr="00A97F95">
        <w:rPr>
          <w:rFonts w:ascii="仿宋_GB2312" w:eastAsia="仿宋_GB2312" w:hint="eastAsia"/>
          <w:sz w:val="32"/>
          <w:szCs w:val="32"/>
        </w:rPr>
        <w:t>能满足绝大多数妇科患者的健康需求。</w:t>
      </w:r>
    </w:p>
    <w:p w:rsidR="00DC3F4F" w:rsidRPr="00A97F95" w:rsidRDefault="00DC3F4F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科室技术水平</w:t>
      </w:r>
    </w:p>
    <w:p w:rsidR="00DC3F4F" w:rsidRPr="00A97F95" w:rsidRDefault="00DC3F4F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妇科有着医术精良、训练有素、</w:t>
      </w:r>
      <w:r w:rsidR="006D1B63" w:rsidRPr="00A97F95">
        <w:rPr>
          <w:rFonts w:ascii="仿宋_GB2312" w:eastAsia="仿宋_GB2312" w:hint="eastAsia"/>
          <w:sz w:val="32"/>
          <w:szCs w:val="32"/>
        </w:rPr>
        <w:t>临床经验丰富的医护团队。医护人员大多到北京大学人民医院、浙江省建德市第一人民医院、浙江省瑞安市人民医院、贵州省人民医院、黔东南州人民医院进修、培训学习，并取得相应的技术资格。</w:t>
      </w:r>
    </w:p>
    <w:p w:rsidR="006D1B63" w:rsidRPr="00A97F95" w:rsidRDefault="006D1B63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本科室对妇科常见病、多发病、子宫肌瘤、宫颈癌筛查、卵巢肿瘤、异位妊娠、计划生育手术</w:t>
      </w:r>
      <w:r w:rsidR="00755E3A" w:rsidRPr="00A97F95">
        <w:rPr>
          <w:rFonts w:ascii="仿宋_GB2312" w:eastAsia="仿宋_GB2312" w:hint="eastAsia"/>
          <w:sz w:val="32"/>
          <w:szCs w:val="32"/>
        </w:rPr>
        <w:t>、异常子宫出血</w:t>
      </w:r>
      <w:r w:rsidRPr="00A97F95">
        <w:rPr>
          <w:rFonts w:ascii="仿宋_GB2312" w:eastAsia="仿宋_GB2312" w:hint="eastAsia"/>
          <w:sz w:val="32"/>
          <w:szCs w:val="32"/>
        </w:rPr>
        <w:t>有着丰富的诊治经验。目前能开展</w:t>
      </w:r>
      <w:r w:rsidRPr="00A97F95">
        <w:rPr>
          <w:rFonts w:ascii="仿宋_GB2312" w:eastAsia="仿宋_GB2312" w:hint="eastAsia"/>
          <w:b/>
          <w:sz w:val="32"/>
          <w:szCs w:val="32"/>
        </w:rPr>
        <w:t>子宫全切术、子宫次全切术、子宫肌瘤剔除术、经阴道子宫切除术、卵巢良性肿瘤切除术、异位妊娠手术、</w:t>
      </w:r>
      <w:r w:rsidR="00F14BF4" w:rsidRPr="00A97F95">
        <w:rPr>
          <w:rFonts w:ascii="仿宋_GB2312" w:eastAsia="仿宋_GB2312" w:hint="eastAsia"/>
          <w:b/>
          <w:sz w:val="32"/>
          <w:szCs w:val="32"/>
        </w:rPr>
        <w:t>各种终止妊娠手术、无痛人流术</w:t>
      </w:r>
      <w:r w:rsidR="00F14BF4" w:rsidRPr="00A97F95">
        <w:rPr>
          <w:rFonts w:ascii="仿宋_GB2312" w:eastAsia="仿宋_GB2312" w:hint="eastAsia"/>
          <w:sz w:val="32"/>
          <w:szCs w:val="32"/>
        </w:rPr>
        <w:t>等，计划开展</w:t>
      </w:r>
      <w:r w:rsidR="00617B06" w:rsidRPr="00A97F95">
        <w:rPr>
          <w:rFonts w:ascii="仿宋_GB2312" w:eastAsia="仿宋_GB2312" w:hint="eastAsia"/>
          <w:sz w:val="32"/>
          <w:szCs w:val="32"/>
        </w:rPr>
        <w:t>阴道镜、</w:t>
      </w:r>
      <w:r w:rsidR="00F14BF4" w:rsidRPr="00A97F95">
        <w:rPr>
          <w:rFonts w:ascii="仿宋_GB2312" w:eastAsia="仿宋_GB2312" w:hint="eastAsia"/>
          <w:sz w:val="32"/>
          <w:szCs w:val="32"/>
        </w:rPr>
        <w:t>宫腔镜、腹腔镜等手术方式。</w:t>
      </w:r>
    </w:p>
    <w:p w:rsidR="00F14BF4" w:rsidRPr="00A97F95" w:rsidRDefault="00F14BF4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科室设备介绍</w:t>
      </w:r>
    </w:p>
    <w:p w:rsidR="00F14BF4" w:rsidRPr="00A97F95" w:rsidRDefault="00F14BF4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本科室目前拥有现代化的多功能监护设备及完备的抢救设备，包括床</w:t>
      </w:r>
      <w:r w:rsidRPr="00A97F95">
        <w:rPr>
          <w:rFonts w:ascii="仿宋_GB2312" w:eastAsia="仿宋_GB2312" w:hint="eastAsia"/>
          <w:b/>
          <w:sz w:val="32"/>
          <w:szCs w:val="32"/>
        </w:rPr>
        <w:t>旁心电监护仪、微量注射泵、利普刀、电动</w:t>
      </w:r>
      <w:r w:rsidRPr="00A97F95">
        <w:rPr>
          <w:rFonts w:ascii="仿宋_GB2312" w:eastAsia="仿宋_GB2312" w:hint="eastAsia"/>
          <w:b/>
          <w:sz w:val="32"/>
          <w:szCs w:val="32"/>
        </w:rPr>
        <w:lastRenderedPageBreak/>
        <w:t>人流吸引器、妇科深度</w:t>
      </w:r>
      <w:proofErr w:type="gramStart"/>
      <w:r w:rsidRPr="00A97F95">
        <w:rPr>
          <w:rFonts w:ascii="仿宋_GB2312" w:eastAsia="仿宋_GB2312" w:hint="eastAsia"/>
          <w:b/>
          <w:sz w:val="32"/>
          <w:szCs w:val="32"/>
        </w:rPr>
        <w:t>透化治疗</w:t>
      </w:r>
      <w:proofErr w:type="gramEnd"/>
      <w:r w:rsidRPr="00A97F95">
        <w:rPr>
          <w:rFonts w:ascii="仿宋_GB2312" w:eastAsia="仿宋_GB2312" w:hint="eastAsia"/>
          <w:b/>
          <w:sz w:val="32"/>
          <w:szCs w:val="32"/>
        </w:rPr>
        <w:t>仪</w:t>
      </w:r>
      <w:r w:rsidRPr="00A97F95">
        <w:rPr>
          <w:rFonts w:ascii="仿宋_GB2312" w:eastAsia="仿宋_GB2312" w:hint="eastAsia"/>
          <w:sz w:val="32"/>
          <w:szCs w:val="32"/>
        </w:rPr>
        <w:t>。计划引进电子阴道镜。</w:t>
      </w:r>
    </w:p>
    <w:p w:rsidR="00F14BF4" w:rsidRPr="00A97F95" w:rsidRDefault="00F14BF4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科室优质服务</w:t>
      </w:r>
    </w:p>
    <w:p w:rsidR="00F14BF4" w:rsidRDefault="00F14BF4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F95">
        <w:rPr>
          <w:rFonts w:ascii="仿宋_GB2312" w:eastAsia="仿宋_GB2312" w:hint="eastAsia"/>
          <w:sz w:val="32"/>
          <w:szCs w:val="32"/>
        </w:rPr>
        <w:t>本科室将以认真的工作作风，饱满的工作热情，优良的服务态度，竭诚为广大患者提供专业、优质、人性化的医疗服务。</w:t>
      </w:r>
    </w:p>
    <w:p w:rsidR="00A97F95" w:rsidRDefault="00A97F95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97F95" w:rsidRPr="00A97F95" w:rsidRDefault="00A97F95" w:rsidP="00A97F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预约电话：0855-</w:t>
      </w:r>
      <w:r w:rsidRPr="00A97F95">
        <w:rPr>
          <w:rFonts w:ascii="仿宋_GB2312" w:eastAsia="仿宋_GB2312"/>
          <w:sz w:val="32"/>
          <w:szCs w:val="32"/>
        </w:rPr>
        <w:t>3979894</w:t>
      </w:r>
      <w:bookmarkStart w:id="0" w:name="_GoBack"/>
      <w:bookmarkEnd w:id="0"/>
    </w:p>
    <w:sectPr w:rsidR="00A97F95" w:rsidRPr="00A9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D75"/>
    <w:multiLevelType w:val="hybridMultilevel"/>
    <w:tmpl w:val="2A28CAAA"/>
    <w:lvl w:ilvl="0" w:tplc="6D5CDB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6"/>
    <w:rsid w:val="00302F07"/>
    <w:rsid w:val="004E09A3"/>
    <w:rsid w:val="0058066E"/>
    <w:rsid w:val="00617B06"/>
    <w:rsid w:val="006D1B63"/>
    <w:rsid w:val="00755E3A"/>
    <w:rsid w:val="00833376"/>
    <w:rsid w:val="00977E8E"/>
    <w:rsid w:val="00A93BB8"/>
    <w:rsid w:val="00A97F95"/>
    <w:rsid w:val="00B513F6"/>
    <w:rsid w:val="00DC3F4F"/>
    <w:rsid w:val="00E256E6"/>
    <w:rsid w:val="00F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2018-06-15T01:47:00Z</dcterms:created>
  <dcterms:modified xsi:type="dcterms:W3CDTF">2020-10-22T09:08:00Z</dcterms:modified>
</cp:coreProperties>
</file>